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32" w:rsidRDefault="00F6345A">
      <w:pPr>
        <w:pStyle w:val="a3"/>
        <w:ind w:left="39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95399" cy="644651"/>
            <wp:effectExtent l="0" t="0" r="0" b="0"/>
            <wp:docPr id="1" name="image1.png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9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32" w:rsidRDefault="00C70A32">
      <w:pPr>
        <w:pStyle w:val="a3"/>
        <w:spacing w:before="3"/>
        <w:rPr>
          <w:sz w:val="10"/>
        </w:rPr>
      </w:pPr>
    </w:p>
    <w:p w:rsidR="00D36853" w:rsidRDefault="00F6345A" w:rsidP="00D36853">
      <w:pPr>
        <w:pStyle w:val="a3"/>
        <w:spacing w:before="90" w:line="360" w:lineRule="auto"/>
        <w:ind w:left="251" w:right="269"/>
        <w:jc w:val="center"/>
        <w:rPr>
          <w:spacing w:val="49"/>
        </w:rPr>
      </w:pPr>
      <w:r>
        <w:rPr>
          <w:spacing w:val="17"/>
        </w:rPr>
        <w:t>МИНИСТЕРСТВО</w:t>
      </w:r>
      <w:r>
        <w:rPr>
          <w:spacing w:val="42"/>
        </w:rPr>
        <w:t xml:space="preserve"> </w:t>
      </w:r>
      <w:r>
        <w:rPr>
          <w:spacing w:val="15"/>
        </w:rPr>
        <w:t>НАУКИ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16"/>
        </w:rPr>
        <w:t>ВЫСШЕГО</w:t>
      </w:r>
      <w:r>
        <w:rPr>
          <w:spacing w:val="42"/>
        </w:rPr>
        <w:t xml:space="preserve"> </w:t>
      </w:r>
      <w:r>
        <w:rPr>
          <w:spacing w:val="17"/>
        </w:rPr>
        <w:t>ОБРАЗОВАНИЯ</w:t>
      </w:r>
      <w:r>
        <w:rPr>
          <w:spacing w:val="49"/>
        </w:rPr>
        <w:t xml:space="preserve"> </w:t>
      </w:r>
    </w:p>
    <w:p w:rsidR="00C70A32" w:rsidRDefault="00F6345A" w:rsidP="00D36853">
      <w:pPr>
        <w:pStyle w:val="a3"/>
        <w:spacing w:before="90" w:line="360" w:lineRule="auto"/>
        <w:ind w:left="251" w:right="269"/>
        <w:jc w:val="center"/>
      </w:pPr>
      <w:r>
        <w:rPr>
          <w:spacing w:val="17"/>
        </w:rPr>
        <w:t>РОССИЙСКОЙ</w:t>
      </w:r>
      <w:r>
        <w:rPr>
          <w:spacing w:val="-57"/>
        </w:rPr>
        <w:t xml:space="preserve"> </w:t>
      </w:r>
      <w:r w:rsidR="00D36853" w:rsidRPr="00D36853">
        <w:rPr>
          <w:spacing w:val="-57"/>
        </w:rPr>
        <w:t xml:space="preserve">    </w:t>
      </w:r>
      <w:r w:rsidR="00D36853" w:rsidRPr="008F43A8">
        <w:rPr>
          <w:spacing w:val="-57"/>
        </w:rPr>
        <w:t xml:space="preserve">    </w:t>
      </w:r>
      <w:r>
        <w:rPr>
          <w:spacing w:val="16"/>
        </w:rPr>
        <w:t>ФЕДЕРАЦИИ</w:t>
      </w:r>
    </w:p>
    <w:p w:rsidR="00D36853" w:rsidRDefault="00F6345A" w:rsidP="00D36853">
      <w:pPr>
        <w:pStyle w:val="1"/>
        <w:spacing w:before="3" w:line="360" w:lineRule="auto"/>
        <w:ind w:left="107" w:right="106"/>
        <w:jc w:val="center"/>
      </w:pPr>
      <w:r>
        <w:t xml:space="preserve">ФИЛИАЛ ЮЖНО-УРАЛЬСКОГО ГОСУДАРСТВЕННОГО УНИВЕРСИТЕТА </w:t>
      </w:r>
    </w:p>
    <w:p w:rsidR="00C70A32" w:rsidRDefault="00F6345A" w:rsidP="00D36853">
      <w:pPr>
        <w:pStyle w:val="1"/>
        <w:spacing w:before="3" w:line="360" w:lineRule="auto"/>
        <w:ind w:left="107" w:right="106"/>
        <w:jc w:val="center"/>
      </w:pPr>
      <w:r>
        <w:t>В Г.</w:t>
      </w:r>
      <w:r>
        <w:rPr>
          <w:spacing w:val="-57"/>
        </w:rPr>
        <w:t xml:space="preserve"> </w:t>
      </w:r>
      <w:r w:rsidR="00D36853" w:rsidRPr="008F43A8">
        <w:rPr>
          <w:spacing w:val="-57"/>
        </w:rPr>
        <w:t xml:space="preserve">   </w:t>
      </w:r>
      <w:r>
        <w:t>НИЖНЕВАРТОВСКЕ</w:t>
      </w:r>
    </w:p>
    <w:p w:rsidR="00C70A32" w:rsidRDefault="00C70A32">
      <w:pPr>
        <w:pStyle w:val="a3"/>
        <w:rPr>
          <w:b/>
          <w:sz w:val="20"/>
        </w:rPr>
      </w:pPr>
    </w:p>
    <w:p w:rsidR="00C70A32" w:rsidRDefault="00B056E9">
      <w:pPr>
        <w:pStyle w:val="a3"/>
        <w:spacing w:before="5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2514600</wp:posOffset>
                </wp:positionV>
                <wp:extent cx="6628130" cy="565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130" cy="56515"/>
                        </a:xfrm>
                        <a:custGeom>
                          <a:avLst/>
                          <a:gdLst>
                            <a:gd name="T0" fmla="+- 0 11448 1010"/>
                            <a:gd name="T1" fmla="*/ T0 w 10438"/>
                            <a:gd name="T2" fmla="+- 0 3543 3468"/>
                            <a:gd name="T3" fmla="*/ 3543 h 89"/>
                            <a:gd name="T4" fmla="+- 0 1010 1010"/>
                            <a:gd name="T5" fmla="*/ T4 w 10438"/>
                            <a:gd name="T6" fmla="+- 0 3543 3468"/>
                            <a:gd name="T7" fmla="*/ 3543 h 89"/>
                            <a:gd name="T8" fmla="+- 0 1010 1010"/>
                            <a:gd name="T9" fmla="*/ T8 w 10438"/>
                            <a:gd name="T10" fmla="+- 0 3557 3468"/>
                            <a:gd name="T11" fmla="*/ 3557 h 89"/>
                            <a:gd name="T12" fmla="+- 0 11448 1010"/>
                            <a:gd name="T13" fmla="*/ T12 w 10438"/>
                            <a:gd name="T14" fmla="+- 0 3557 3468"/>
                            <a:gd name="T15" fmla="*/ 3557 h 89"/>
                            <a:gd name="T16" fmla="+- 0 11448 1010"/>
                            <a:gd name="T17" fmla="*/ T16 w 10438"/>
                            <a:gd name="T18" fmla="+- 0 3543 3468"/>
                            <a:gd name="T19" fmla="*/ 3543 h 89"/>
                            <a:gd name="T20" fmla="+- 0 11448 1010"/>
                            <a:gd name="T21" fmla="*/ T20 w 10438"/>
                            <a:gd name="T22" fmla="+- 0 3468 3468"/>
                            <a:gd name="T23" fmla="*/ 3468 h 89"/>
                            <a:gd name="T24" fmla="+- 0 1010 1010"/>
                            <a:gd name="T25" fmla="*/ T24 w 10438"/>
                            <a:gd name="T26" fmla="+- 0 3468 3468"/>
                            <a:gd name="T27" fmla="*/ 3468 h 89"/>
                            <a:gd name="T28" fmla="+- 0 1010 1010"/>
                            <a:gd name="T29" fmla="*/ T28 w 10438"/>
                            <a:gd name="T30" fmla="+- 0 3528 3468"/>
                            <a:gd name="T31" fmla="*/ 3528 h 89"/>
                            <a:gd name="T32" fmla="+- 0 11448 1010"/>
                            <a:gd name="T33" fmla="*/ T32 w 10438"/>
                            <a:gd name="T34" fmla="+- 0 3528 3468"/>
                            <a:gd name="T35" fmla="*/ 3528 h 89"/>
                            <a:gd name="T36" fmla="+- 0 11448 1010"/>
                            <a:gd name="T37" fmla="*/ T36 w 10438"/>
                            <a:gd name="T38" fmla="+- 0 3468 3468"/>
                            <a:gd name="T39" fmla="*/ 346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38" h="89">
                              <a:moveTo>
                                <a:pt x="1043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438" y="89"/>
                              </a:lnTo>
                              <a:lnTo>
                                <a:pt x="10438" y="75"/>
                              </a:lnTo>
                              <a:close/>
                              <a:moveTo>
                                <a:pt x="1043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438" y="60"/>
                              </a:lnTo>
                              <a:lnTo>
                                <a:pt x="10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E2B5" id="AutoShape 2" o:spid="_x0000_s1026" style="position:absolute;margin-left:53.25pt;margin-top:198pt;width:521.9pt;height: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wUdQQAAO8OAAAOAAAAZHJzL2Uyb0RvYy54bWysV22PozYQ/l6p/8HiY6ss70mINnvq3TZV&#10;pe3dSUd/gAMmoAKmNkl2W/W/d8bgxOTiNDo1H3iJH4Zn5pnBM4/vXpuaHJiQFW/Xjv/gOYS1Gc+r&#10;drd2fk83s6VDZE/bnNa8ZWvnjUnn3dP33z0euxULeMnrnAkCRlq5OnZrp+z7buW6MitZQ+UD71gL&#10;iwUXDe3hVuzcXNAjWG9qN/C8uXvkIu8Ez5iU8O/zsOg8KftFwbL+U1FI1pN67QC3Xh2FOm7x6D49&#10;0tVO0K6sspEG/QYWDa1aeOnJ1DPtKdmL6itTTZUJLnnRP2S8cXlRVBlTPoA3vnfhzZeSdkz5AsGR&#10;3SlM8v8zm308fBakytdO4JCWNiDRT/ueqzeTAMNz7OQKUF+6zwIdlN0Lz/6QsOBOVvBGAoZsj7/x&#10;HMxQMKNC8lqIBp8EZ8mrivzbKfLstScZ/DmfB0s/BIEyWIvnsR/jq1260g9ne9n/wrgyRA8vsh+E&#10;y+FKhT0fyadgo2hq0PDHGfGI70fRkvgQ2lHpE87XuB9cknrkCKAoXF6iICiGtTCOQhJG869goYaB&#10;MQUqyTK5tBVp0MAMOF0lFmsYEotsxOYapYxZiS007BYxKFHDSQzWVWKJhiGxpY0YRNq0Fsbx4mrI&#10;fFMAhboWM38qwA05TQlSP7DSm6pgp2fKYKc3leEGPVOI1J9b6U21sOrqm2JYMy6YamGnF5hipIG9&#10;HKZyYClcFTcw1VCoa+IGUy2siReYWqSBtSaCqRp2dqYYdnZTKezsTCnSwFoY+HUzyiyMAYovv/xM&#10;hKYWCnUtduFUCbu0oSlFGloLI5yKYadnimGnN5XiBj1TizS0FgZ8mifRs2VeaKox0RY2k53eLmip&#10;d5DstR23ELgiFLsWT+1aHZe4W6WgBmxJaYgygQlA4X5jAUNsELy4CwxMEQwfwntM+6Cjguud8TYT&#10;H+Kq4Gob+k/i+AFAOBTuPWSwIhX8Pk+D0VVI7XusY8qi9fA+V8PRVZDesD64PGoroA+87ACFQ6AD&#10;3OIzdNXRHlNCX5Ij9LKqHyDl2oGtHBcafmApV5AeU2MEANOFJnqG1K0JhdI3YXpRnztlbwANfQOw&#10;14v6PIDOL70beGKnLWU1l0y5feZ7aV31S8DijNBPm2Q1Sq/ps4mZ3wadHbobeGlQ+wN0UUdVpydB&#10;MQ+M3lHyuso3VV2jjlLsth9qQQ4UpwP1G1NoAqtVybccHxsybPgHmtcxZ7CNVd3+34kfRN77IJlt&#10;5svFLNpE8SxZeMuZ5yfvk7kXJdHz5h9MJz9alVWes/alapmePPzovs5+nIGGmUHNHpixSQx1qfz6&#10;BicF37e5SoqS0fzn8bqnVT1cu1PGKsjgtj6rQKiJAIeAYWrY8vwNBgLBh6kLpkS4KLn4yyFHmLjW&#10;jvxzTwVzSP1rCyNNAr061ECvbqJ4gd2LMFe25gptMzC1dnoHvtp4+aEfxrp9J6pdCW/yVSxajvNM&#10;UeHAoPgNrMYbmKqUB+MEiGObea9Q5zn16V8AAAD//wMAUEsDBBQABgAIAAAAIQDawzW53wAAAAwB&#10;AAAPAAAAZHJzL2Rvd25yZXYueG1sTI9BTsMwEEX3SNzBGiR21C5NIxriVKGCA9BGgqUTT+KosR3F&#10;bhs4PdMVXX7N05/38+1sB3bGKfTeSVguBDB0jde96yRUh4+nF2AhKqfV4B1K+MEA2+L+LleZ9hf3&#10;ied97BiVuJApCSbGMeM8NAatCgs/oqNb6yerIsWp43pSFyq3A38WIuVW9Y4+GDXizmBz3J+shC+v&#10;Dm1SleXvZN5rbI/V9+5NSPn4MJevwCLO8R+Gqz6pQ0FOtT85HdhAWaRrQiWsNimNuhLLtVgBqyUk&#10;ItkAL3J+O6L4AwAA//8DAFBLAQItABQABgAIAAAAIQC2gziS/gAAAOEBAAATAAAAAAAAAAAAAAAA&#10;AAAAAABbQ29udGVudF9UeXBlc10ueG1sUEsBAi0AFAAGAAgAAAAhADj9If/WAAAAlAEAAAsAAAAA&#10;AAAAAAAAAAAALwEAAF9yZWxzLy5yZWxzUEsBAi0AFAAGAAgAAAAhAMMIjBR1BAAA7w4AAA4AAAAA&#10;AAAAAAAAAAAALgIAAGRycy9lMm9Eb2MueG1sUEsBAi0AFAAGAAgAAAAhANrDNbnfAAAADAEAAA8A&#10;AAAAAAAAAAAAAAAAzwYAAGRycy9kb3ducmV2LnhtbFBLBQYAAAAABAAEAPMAAADbBwAAAAA=&#10;" path="m10438,75l,75,,89r10438,l10438,75xm10438,l,,,60r10438,l10438,xe" fillcolor="black" stroked="f">
                <v:path arrowok="t" o:connecttype="custom" o:connectlocs="6628130,2249805;0,2249805;0,2258695;6628130,2258695;6628130,2249805;6628130,2202180;0,2202180;0,2240280;6628130,2240280;6628130,2202180" o:connectangles="0,0,0,0,0,0,0,0,0,0"/>
                <w10:wrap anchorx="page" anchory="page"/>
              </v:shape>
            </w:pict>
          </mc:Fallback>
        </mc:AlternateContent>
      </w:r>
    </w:p>
    <w:p w:rsidR="00C70A32" w:rsidRDefault="00F6345A">
      <w:pPr>
        <w:pStyle w:val="a3"/>
        <w:spacing w:before="90"/>
        <w:ind w:left="107" w:right="103"/>
        <w:jc w:val="center"/>
      </w:pPr>
      <w:r>
        <w:t>проводит</w:t>
      </w:r>
    </w:p>
    <w:p w:rsidR="00C70A32" w:rsidRDefault="00F6345A">
      <w:pPr>
        <w:pStyle w:val="1"/>
        <w:spacing w:before="5"/>
        <w:ind w:left="107" w:right="104"/>
        <w:jc w:val="center"/>
      </w:pPr>
      <w:r>
        <w:t>2</w:t>
      </w:r>
      <w:r w:rsidR="00103296">
        <w:t>0</w:t>
      </w:r>
      <w:r w:rsidR="002A6DDB" w:rsidRPr="00D36853">
        <w:t>-21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</w:t>
      </w:r>
      <w:r w:rsidR="00103296">
        <w:t>3</w:t>
      </w:r>
      <w:r>
        <w:rPr>
          <w:spacing w:val="-1"/>
        </w:rPr>
        <w:t xml:space="preserve"> </w:t>
      </w:r>
      <w:r>
        <w:t>года</w:t>
      </w:r>
    </w:p>
    <w:p w:rsidR="00C70A32" w:rsidRDefault="00C70A32">
      <w:pPr>
        <w:pStyle w:val="a3"/>
        <w:spacing w:before="6"/>
        <w:rPr>
          <w:b/>
          <w:sz w:val="23"/>
        </w:rPr>
      </w:pPr>
    </w:p>
    <w:p w:rsidR="00C70A32" w:rsidRDefault="00F6345A" w:rsidP="00FD07EF">
      <w:pPr>
        <w:pStyle w:val="a3"/>
        <w:spacing w:before="1"/>
        <w:ind w:left="107" w:right="105"/>
        <w:jc w:val="center"/>
      </w:pPr>
      <w:r>
        <w:t>ежегодн</w:t>
      </w:r>
      <w:r w:rsidR="00103296">
        <w:t>ые</w:t>
      </w:r>
      <w:r>
        <w:rPr>
          <w:spacing w:val="-6"/>
        </w:rPr>
        <w:t xml:space="preserve"> </w:t>
      </w:r>
      <w:r>
        <w:t>научно-практическ</w:t>
      </w:r>
      <w:r w:rsidR="00103296">
        <w:t>ие</w:t>
      </w:r>
      <w:r>
        <w:rPr>
          <w:spacing w:val="-7"/>
        </w:rPr>
        <w:t xml:space="preserve"> </w:t>
      </w:r>
      <w:r>
        <w:t>конференци</w:t>
      </w:r>
      <w:r w:rsidR="00103296">
        <w:t>и</w:t>
      </w:r>
    </w:p>
    <w:p w:rsidR="00FD07EF" w:rsidRDefault="00F6345A" w:rsidP="00FD07EF">
      <w:pPr>
        <w:jc w:val="center"/>
      </w:pPr>
      <w:r>
        <w:t>«НАУКА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ОБРАЗОВАНИЕ: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СОВРЕМЕННОСТЬ»</w:t>
      </w:r>
      <w:r w:rsidR="00FD07EF">
        <w:t>,</w:t>
      </w:r>
    </w:p>
    <w:p w:rsidR="00FD07EF" w:rsidRPr="00FD07EF" w:rsidRDefault="00FD07EF" w:rsidP="00FD07EF">
      <w:pPr>
        <w:jc w:val="center"/>
        <w:rPr>
          <w:b/>
          <w:sz w:val="24"/>
          <w:szCs w:val="24"/>
        </w:rPr>
      </w:pPr>
      <w:r w:rsidRPr="00FD07EF">
        <w:rPr>
          <w:b/>
          <w:sz w:val="24"/>
          <w:szCs w:val="24"/>
        </w:rPr>
        <w:t>посвященные 25-летию филиала</w:t>
      </w:r>
    </w:p>
    <w:p w:rsidR="00C70A32" w:rsidRDefault="00C70A32">
      <w:pPr>
        <w:pStyle w:val="a3"/>
        <w:ind w:left="107" w:right="97"/>
        <w:jc w:val="center"/>
      </w:pPr>
    </w:p>
    <w:p w:rsidR="00C70A32" w:rsidRDefault="00C70A32">
      <w:pPr>
        <w:pStyle w:val="a3"/>
      </w:pPr>
    </w:p>
    <w:p w:rsidR="00C70A32" w:rsidRDefault="00F6345A">
      <w:pPr>
        <w:ind w:left="815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преподаватели,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специалисты,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студенты</w:t>
      </w:r>
      <w:r w:rsidR="00103296">
        <w:rPr>
          <w:i/>
          <w:sz w:val="24"/>
        </w:rPr>
        <w:t xml:space="preserve">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школьники!</w:t>
      </w:r>
    </w:p>
    <w:p w:rsidR="00C70A32" w:rsidRDefault="00C70A32">
      <w:pPr>
        <w:pStyle w:val="a3"/>
        <w:rPr>
          <w:i/>
        </w:rPr>
      </w:pPr>
    </w:p>
    <w:p w:rsidR="00C70A32" w:rsidRDefault="00F6345A">
      <w:pPr>
        <w:pStyle w:val="a3"/>
        <w:ind w:left="179" w:right="171" w:firstLine="568"/>
        <w:jc w:val="both"/>
      </w:pPr>
      <w:r>
        <w:t>Филиал</w:t>
      </w:r>
      <w:r>
        <w:rPr>
          <w:spacing w:val="1"/>
        </w:rPr>
        <w:t xml:space="preserve"> </w:t>
      </w:r>
      <w:r>
        <w:t>Южно-Уральского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 w:rsidR="00103296">
        <w:t>5</w:t>
      </w:r>
      <w:r>
        <w:t>-й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 w:rsidR="00103296">
        <w:t xml:space="preserve"> и</w:t>
      </w:r>
      <w:r w:rsidR="00103296">
        <w:rPr>
          <w:spacing w:val="1"/>
        </w:rPr>
        <w:t xml:space="preserve"> </w:t>
      </w:r>
      <w:r>
        <w:t>7</w:t>
      </w:r>
      <w:r w:rsidR="00103296">
        <w:t>6</w:t>
      </w:r>
      <w:r>
        <w:t>-й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научн</w:t>
      </w:r>
      <w:r w:rsidR="00103296">
        <w:t>ой</w:t>
      </w:r>
      <w:r>
        <w:rPr>
          <w:spacing w:val="1"/>
        </w:rPr>
        <w:t xml:space="preserve"> </w:t>
      </w:r>
      <w:r>
        <w:t>конференции,</w:t>
      </w:r>
      <w:r>
        <w:rPr>
          <w:spacing w:val="-57"/>
        </w:rPr>
        <w:t xml:space="preserve"> </w:t>
      </w:r>
      <w:r>
        <w:t>котор</w:t>
      </w:r>
      <w:r w:rsidR="00103296">
        <w:t>ые</w:t>
      </w:r>
      <w:r>
        <w:rPr>
          <w:spacing w:val="1"/>
        </w:rPr>
        <w:t xml:space="preserve"> </w:t>
      </w:r>
      <w:r>
        <w:t>состо</w:t>
      </w:r>
      <w:r w:rsidR="00103296">
        <w:t>я</w:t>
      </w:r>
      <w:r>
        <w:t>тся</w:t>
      </w:r>
      <w:r>
        <w:rPr>
          <w:spacing w:val="1"/>
        </w:rPr>
        <w:t xml:space="preserve"> </w:t>
      </w:r>
      <w:r>
        <w:t>2</w:t>
      </w:r>
      <w:r w:rsidR="00103296">
        <w:t>0</w:t>
      </w:r>
      <w:r w:rsidR="002A6DDB" w:rsidRPr="002A6DDB">
        <w:t>-21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</w:t>
      </w:r>
      <w:r w:rsidR="00103296">
        <w:t xml:space="preserve">3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ЮУрГУ</w:t>
      </w:r>
      <w:proofErr w:type="spellEnd"/>
      <w:r>
        <w:rPr>
          <w:spacing w:val="1"/>
        </w:rPr>
        <w:t xml:space="preserve"> </w:t>
      </w:r>
      <w:r>
        <w:t>(НИУ)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Нижневартовске.</w:t>
      </w:r>
    </w:p>
    <w:p w:rsidR="00C70A32" w:rsidRDefault="00C70A32">
      <w:pPr>
        <w:pStyle w:val="a3"/>
        <w:spacing w:before="5"/>
      </w:pPr>
    </w:p>
    <w:p w:rsidR="00C70A32" w:rsidRDefault="00F6345A">
      <w:pPr>
        <w:pStyle w:val="1"/>
        <w:ind w:left="677" w:right="106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конференции</w:t>
      </w:r>
    </w:p>
    <w:p w:rsidR="00C70A32" w:rsidRDefault="00C70A32">
      <w:pPr>
        <w:pStyle w:val="a3"/>
        <w:spacing w:before="7"/>
        <w:rPr>
          <w:b/>
          <w:sz w:val="23"/>
        </w:rPr>
      </w:pP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ind w:right="178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инкультурации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ind w:right="174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spacing w:before="1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0"/>
        </w:tabs>
        <w:ind w:left="1106" w:right="203" w:hanging="360"/>
        <w:jc w:val="both"/>
        <w:rPr>
          <w:sz w:val="24"/>
        </w:rPr>
      </w:pPr>
      <w:r>
        <w:rPr>
          <w:sz w:val="24"/>
        </w:rPr>
        <w:t xml:space="preserve">Актуальные вопросы правового регулирования и </w:t>
      </w:r>
      <w:proofErr w:type="spellStart"/>
      <w:r>
        <w:rPr>
          <w:sz w:val="24"/>
        </w:rPr>
        <w:t>правореализации</w:t>
      </w:r>
      <w:proofErr w:type="spellEnd"/>
      <w:r>
        <w:rPr>
          <w:sz w:val="24"/>
        </w:rPr>
        <w:t xml:space="preserve">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  <w:tab w:val="left" w:pos="2556"/>
          <w:tab w:val="left" w:pos="3708"/>
          <w:tab w:val="left" w:pos="6793"/>
          <w:tab w:val="left" w:pos="7985"/>
        </w:tabs>
        <w:ind w:right="169"/>
        <w:jc w:val="both"/>
        <w:rPr>
          <w:sz w:val="24"/>
        </w:rPr>
      </w:pPr>
      <w:r>
        <w:rPr>
          <w:sz w:val="24"/>
        </w:rPr>
        <w:t>Актуальные</w:t>
      </w:r>
      <w:r>
        <w:rPr>
          <w:sz w:val="24"/>
        </w:rPr>
        <w:tab/>
        <w:t>вопросы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C70A32" w:rsidRDefault="00C70A32">
      <w:pPr>
        <w:pStyle w:val="a3"/>
        <w:rPr>
          <w:sz w:val="26"/>
        </w:rPr>
      </w:pPr>
    </w:p>
    <w:p w:rsidR="00C70A32" w:rsidRPr="00A514AE" w:rsidRDefault="00A514AE" w:rsidP="00A514AE">
      <w:pPr>
        <w:pStyle w:val="a3"/>
        <w:spacing w:before="4"/>
        <w:ind w:firstLine="680"/>
        <w:jc w:val="both"/>
        <w:rPr>
          <w:b/>
          <w:sz w:val="22"/>
        </w:rPr>
      </w:pPr>
      <w:r w:rsidRPr="00A514AE">
        <w:rPr>
          <w:b/>
          <w:sz w:val="22"/>
        </w:rPr>
        <w:t>21 апреля 2023 г.</w:t>
      </w:r>
      <w:r>
        <w:rPr>
          <w:sz w:val="22"/>
        </w:rPr>
        <w:t xml:space="preserve"> состоится научно-практический круглый стол на тему: </w:t>
      </w:r>
      <w:r w:rsidRPr="00A514AE">
        <w:rPr>
          <w:b/>
          <w:sz w:val="22"/>
        </w:rPr>
        <w:t>«Проблемы и перспективы проведения историко-краеведческих исследований в Ханты-Мансийском автономном округе – Югре»</w:t>
      </w:r>
    </w:p>
    <w:p w:rsidR="00C70A32" w:rsidRDefault="00F6345A">
      <w:pPr>
        <w:pStyle w:val="1"/>
        <w:spacing w:before="1"/>
        <w:ind w:left="680" w:right="106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конференции</w:t>
      </w:r>
    </w:p>
    <w:p w:rsidR="00C70A32" w:rsidRDefault="00C70A32">
      <w:pPr>
        <w:pStyle w:val="a3"/>
        <w:spacing w:before="6"/>
        <w:rPr>
          <w:b/>
          <w:sz w:val="23"/>
        </w:rPr>
      </w:pPr>
    </w:p>
    <w:p w:rsidR="00C70A32" w:rsidRDefault="00F6345A" w:rsidP="00103296">
      <w:pPr>
        <w:pStyle w:val="a3"/>
        <w:ind w:left="179" w:right="174" w:firstLine="568"/>
        <w:jc w:val="both"/>
      </w:pPr>
      <w:r>
        <w:t>Основной</w:t>
      </w:r>
      <w:r>
        <w:rPr>
          <w:spacing w:val="17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конференции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активизация</w:t>
      </w:r>
      <w:r>
        <w:rPr>
          <w:spacing w:val="17"/>
        </w:rPr>
        <w:t xml:space="preserve"> </w:t>
      </w:r>
      <w:r>
        <w:t>творческой,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интеллектуальной</w:t>
      </w:r>
      <w:r>
        <w:rPr>
          <w:spacing w:val="19"/>
        </w:rPr>
        <w:t xml:space="preserve"> </w:t>
      </w:r>
      <w:r>
        <w:t>инициативы</w:t>
      </w:r>
      <w:r>
        <w:rPr>
          <w:spacing w:val="17"/>
        </w:rPr>
        <w:t xml:space="preserve"> </w:t>
      </w:r>
      <w:r>
        <w:t>школьников,</w:t>
      </w:r>
      <w:r>
        <w:rPr>
          <w:spacing w:val="15"/>
        </w:rPr>
        <w:t xml:space="preserve"> </w:t>
      </w:r>
      <w:r>
        <w:t>студентов,</w:t>
      </w:r>
      <w:r>
        <w:rPr>
          <w:spacing w:val="18"/>
        </w:rPr>
        <w:t xml:space="preserve"> </w:t>
      </w:r>
      <w:r>
        <w:t>преподавателей</w:t>
      </w:r>
      <w:r>
        <w:rPr>
          <w:spacing w:val="19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вовлечения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научно-исследовательскую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применения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специальности;</w:t>
      </w:r>
      <w:r>
        <w:rPr>
          <w:spacing w:val="23"/>
        </w:rPr>
        <w:t xml:space="preserve"> </w:t>
      </w:r>
      <w:r>
        <w:t>привлечение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решению</w:t>
      </w:r>
      <w:r>
        <w:rPr>
          <w:spacing w:val="21"/>
        </w:rPr>
        <w:t xml:space="preserve"> </w:t>
      </w:r>
      <w:r>
        <w:t>актуальных</w:t>
      </w:r>
      <w:r>
        <w:rPr>
          <w:spacing w:val="2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науки;</w:t>
      </w:r>
      <w:r>
        <w:rPr>
          <w:spacing w:val="-4"/>
        </w:rPr>
        <w:t xml:space="preserve"> </w:t>
      </w:r>
      <w:r>
        <w:t>способствование</w:t>
      </w:r>
      <w:r>
        <w:rPr>
          <w:spacing w:val="-4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производства.</w:t>
      </w:r>
    </w:p>
    <w:p w:rsidR="00C70A32" w:rsidRDefault="00F6345A" w:rsidP="00103296">
      <w:pPr>
        <w:pStyle w:val="a3"/>
        <w:spacing w:before="1"/>
        <w:ind w:left="179" w:right="177" w:firstLine="568"/>
        <w:jc w:val="both"/>
      </w:pPr>
      <w:r>
        <w:t>Задачами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достижений в области образования и науки; применение инновационных подходов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 w:rsidR="00CF62DE">
        <w:rPr>
          <w:spacing w:val="1"/>
        </w:rPr>
        <w:t xml:space="preserve">российского </w:t>
      </w:r>
      <w:r>
        <w:t>законодательства.</w:t>
      </w:r>
    </w:p>
    <w:p w:rsidR="00C70A32" w:rsidRDefault="00F6345A" w:rsidP="00103296">
      <w:pPr>
        <w:pStyle w:val="a3"/>
        <w:ind w:left="179" w:right="171" w:firstLine="568"/>
        <w:jc w:val="both"/>
      </w:pPr>
      <w:r>
        <w:t>К участию в работе конференции приглашается профессорско-преподавательский</w:t>
      </w:r>
      <w:r>
        <w:rPr>
          <w:spacing w:val="1"/>
        </w:rPr>
        <w:t xml:space="preserve"> </w:t>
      </w:r>
      <w:r>
        <w:t>состав ВУЗов, колледжей и школ, все интересующиеся вопросами науки и практики,</w:t>
      </w:r>
      <w:r>
        <w:rPr>
          <w:spacing w:val="1"/>
        </w:rPr>
        <w:t xml:space="preserve"> </w:t>
      </w:r>
      <w:r>
        <w:t>школьники,</w:t>
      </w:r>
      <w:r>
        <w:rPr>
          <w:spacing w:val="-1"/>
        </w:rPr>
        <w:t xml:space="preserve"> </w:t>
      </w:r>
      <w:r>
        <w:t>студенты ВУЗов</w:t>
      </w:r>
      <w:r w:rsidR="00CF62DE">
        <w:t xml:space="preserve"> и </w:t>
      </w:r>
      <w:proofErr w:type="spellStart"/>
      <w:r w:rsidR="00CF62DE">
        <w:t>ССузов</w:t>
      </w:r>
      <w:proofErr w:type="spellEnd"/>
      <w:r w:rsidR="00CF62DE">
        <w:t>.</w:t>
      </w:r>
    </w:p>
    <w:p w:rsidR="00C70A32" w:rsidRDefault="00C70A32" w:rsidP="00103296">
      <w:pPr>
        <w:jc w:val="both"/>
        <w:sectPr w:rsidR="00C70A32">
          <w:type w:val="continuous"/>
          <w:pgSz w:w="11910" w:h="16840"/>
          <w:pgMar w:top="840" w:right="960" w:bottom="280" w:left="1520" w:header="720" w:footer="720" w:gutter="0"/>
          <w:cols w:space="720"/>
        </w:sectPr>
      </w:pPr>
    </w:p>
    <w:p w:rsidR="00C70A32" w:rsidRDefault="00F6345A">
      <w:pPr>
        <w:pStyle w:val="1"/>
        <w:spacing w:before="72"/>
        <w:jc w:val="both"/>
      </w:pPr>
      <w:r>
        <w:lastRenderedPageBreak/>
        <w:t>Формат</w:t>
      </w:r>
      <w:r>
        <w:rPr>
          <w:spacing w:val="-3"/>
        </w:rPr>
        <w:t xml:space="preserve"> </w:t>
      </w:r>
      <w:r>
        <w:t>опубликования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(РИНЦ).</w:t>
      </w:r>
    </w:p>
    <w:p w:rsidR="00C70A32" w:rsidRDefault="00C70A32">
      <w:pPr>
        <w:pStyle w:val="a3"/>
        <w:spacing w:before="1"/>
        <w:rPr>
          <w:b/>
          <w:sz w:val="31"/>
        </w:rPr>
      </w:pPr>
    </w:p>
    <w:p w:rsidR="00C70A32" w:rsidRDefault="00F6345A">
      <w:pPr>
        <w:spacing w:before="1"/>
        <w:ind w:left="74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C70A32" w:rsidRDefault="00F6345A">
      <w:pPr>
        <w:pStyle w:val="a3"/>
        <w:spacing w:before="34"/>
        <w:ind w:left="179" w:right="169" w:firstLine="568"/>
        <w:jc w:val="both"/>
      </w:pPr>
      <w:r>
        <w:t>Тезисы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освещать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оформления: компьютерная верстка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колонтитулы должны отсутствовать. Поля документа: верхнее – 2 см., нижнее – 2.4 см.,</w:t>
      </w:r>
      <w:r>
        <w:rPr>
          <w:spacing w:val="-57"/>
        </w:rPr>
        <w:t xml:space="preserve"> </w:t>
      </w:r>
      <w:r>
        <w:t>правое – 3 см. Отступ (</w:t>
      </w:r>
      <w:r>
        <w:rPr>
          <w:b/>
        </w:rPr>
        <w:t xml:space="preserve">не использовать </w:t>
      </w:r>
      <w:r>
        <w:t xml:space="preserve">клавишу пробел) красной строки – 1.25 см.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 xml:space="preserve">использовать </w:t>
      </w:r>
      <w:r>
        <w:t>функцию автоматической расстановки переносов. Объем тезисов – до 3</w:t>
      </w:r>
      <w:r>
        <w:rPr>
          <w:spacing w:val="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формата А4 по</w:t>
      </w:r>
      <w:r>
        <w:rPr>
          <w:spacing w:val="-3"/>
        </w:rPr>
        <w:t xml:space="preserve"> </w:t>
      </w:r>
      <w:r>
        <w:t>следующей схеме:</w:t>
      </w:r>
    </w:p>
    <w:p w:rsidR="00C70A32" w:rsidRDefault="00F6345A">
      <w:pPr>
        <w:spacing w:before="2"/>
        <w:ind w:left="748"/>
        <w:jc w:val="both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(заглавными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строки).</w:t>
      </w:r>
    </w:p>
    <w:p w:rsidR="00C70A32" w:rsidRDefault="00F6345A">
      <w:pPr>
        <w:pStyle w:val="a3"/>
        <w:spacing w:before="41" w:line="276" w:lineRule="auto"/>
        <w:ind w:left="179" w:right="171" w:firstLine="568"/>
        <w:jc w:val="both"/>
      </w:pPr>
      <w:r>
        <w:rPr>
          <w:b/>
        </w:rPr>
        <w:t>Инициалы,</w:t>
      </w:r>
      <w:r>
        <w:rPr>
          <w:b/>
          <w:spacing w:val="1"/>
        </w:rPr>
        <w:t xml:space="preserve"> </w:t>
      </w:r>
      <w:r>
        <w:rPr>
          <w:b/>
        </w:rPr>
        <w:t>фамилия</w:t>
      </w:r>
      <w:r>
        <w:rPr>
          <w:b/>
          <w:spacing w:val="1"/>
        </w:rPr>
        <w:t xml:space="preserve"> </w:t>
      </w:r>
      <w:r>
        <w:rPr>
          <w:b/>
        </w:rPr>
        <w:t>автора(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краю),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школьников) ФИО научного руководителя (ученое звание, ученая степень, должность</w:t>
      </w:r>
      <w:r>
        <w:rPr>
          <w:spacing w:val="1"/>
        </w:rPr>
        <w:t xml:space="preserve"> </w:t>
      </w:r>
      <w:r>
        <w:t>полностью)</w:t>
      </w:r>
    </w:p>
    <w:p w:rsidR="00C70A32" w:rsidRDefault="00F6345A">
      <w:pPr>
        <w:spacing w:before="1"/>
        <w:ind w:left="748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краю).</w:t>
      </w:r>
    </w:p>
    <w:p w:rsidR="00C70A32" w:rsidRDefault="00F6345A">
      <w:pPr>
        <w:pStyle w:val="1"/>
        <w:spacing w:before="45"/>
      </w:pPr>
      <w:r>
        <w:t>Текст.</w:t>
      </w:r>
    </w:p>
    <w:p w:rsidR="00C70A32" w:rsidRDefault="00F6345A">
      <w:pPr>
        <w:pStyle w:val="a3"/>
        <w:spacing w:before="39" w:line="273" w:lineRule="auto"/>
        <w:ind w:left="748" w:right="270"/>
      </w:pPr>
      <w:r>
        <w:rPr>
          <w:b/>
        </w:rPr>
        <w:t>Ссылки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тексту</w:t>
      </w:r>
      <w:r>
        <w:rPr>
          <w:b/>
          <w:spacing w:val="-2"/>
        </w:rPr>
        <w:t xml:space="preserve"> </w:t>
      </w:r>
      <w:r>
        <w:t>(квадратные</w:t>
      </w:r>
      <w:r>
        <w:rPr>
          <w:spacing w:val="-5"/>
        </w:rPr>
        <w:t xml:space="preserve"> </w:t>
      </w:r>
      <w:r>
        <w:t>скобки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порядкового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автора)</w:t>
      </w:r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указать библиографический список.</w:t>
      </w:r>
    </w:p>
    <w:p w:rsidR="00C70A32" w:rsidRDefault="00C70A32">
      <w:pPr>
        <w:pStyle w:val="a3"/>
        <w:spacing w:before="1"/>
        <w:rPr>
          <w:sz w:val="21"/>
        </w:rPr>
      </w:pPr>
    </w:p>
    <w:p w:rsidR="00C70A32" w:rsidRDefault="00F6345A">
      <w:pPr>
        <w:pStyle w:val="1"/>
        <w:spacing w:line="274" w:lineRule="exact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библиографического</w:t>
      </w:r>
      <w:r>
        <w:rPr>
          <w:spacing w:val="-2"/>
        </w:rPr>
        <w:t xml:space="preserve"> </w:t>
      </w:r>
      <w:r>
        <w:t>списка.</w:t>
      </w:r>
    </w:p>
    <w:p w:rsidR="00C70A32" w:rsidRDefault="00F6345A" w:rsidP="00F6345A">
      <w:pPr>
        <w:pStyle w:val="a3"/>
        <w:spacing w:line="274" w:lineRule="exact"/>
        <w:ind w:left="748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C70A32" w:rsidRDefault="00F6345A" w:rsidP="00F6345A">
      <w:pPr>
        <w:pStyle w:val="a4"/>
        <w:numPr>
          <w:ilvl w:val="0"/>
          <w:numId w:val="1"/>
        </w:numPr>
        <w:tabs>
          <w:tab w:val="left" w:pos="989"/>
        </w:tabs>
        <w:ind w:right="482" w:firstLine="568"/>
        <w:jc w:val="both"/>
        <w:rPr>
          <w:sz w:val="24"/>
        </w:rPr>
      </w:pPr>
      <w:proofErr w:type="spellStart"/>
      <w:r>
        <w:rPr>
          <w:sz w:val="24"/>
        </w:rPr>
        <w:t>Ариевич</w:t>
      </w:r>
      <w:proofErr w:type="spellEnd"/>
      <w:r>
        <w:rPr>
          <w:sz w:val="24"/>
        </w:rPr>
        <w:t xml:space="preserve"> Е.А. Согласие правообладателя на регистрацию сходного товарного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Ариевич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 Патентный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поверенный.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52-56.</w:t>
      </w:r>
    </w:p>
    <w:p w:rsidR="00C70A32" w:rsidRDefault="00F6345A" w:rsidP="00F6345A">
      <w:pPr>
        <w:pStyle w:val="a4"/>
        <w:numPr>
          <w:ilvl w:val="0"/>
          <w:numId w:val="1"/>
        </w:numPr>
        <w:tabs>
          <w:tab w:val="left" w:pos="989"/>
        </w:tabs>
        <w:ind w:right="202" w:firstLine="568"/>
        <w:jc w:val="both"/>
        <w:rPr>
          <w:sz w:val="24"/>
        </w:rPr>
      </w:pPr>
      <w:proofErr w:type="spellStart"/>
      <w:r>
        <w:rPr>
          <w:sz w:val="24"/>
        </w:rPr>
        <w:t>Боденхаузен</w:t>
      </w:r>
      <w:proofErr w:type="spellEnd"/>
      <w:r>
        <w:rPr>
          <w:sz w:val="24"/>
        </w:rPr>
        <w:t xml:space="preserve"> Г. Парижская конвенция по охране промышленной собственности: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Боденхаузен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1977.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377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70A32" w:rsidRDefault="00C70A32" w:rsidP="00F6345A">
      <w:pPr>
        <w:pStyle w:val="a3"/>
        <w:spacing w:before="5"/>
        <w:jc w:val="both"/>
      </w:pPr>
    </w:p>
    <w:p w:rsidR="006F6E17" w:rsidRDefault="006F6E17" w:rsidP="00F6345A">
      <w:pPr>
        <w:pStyle w:val="1"/>
        <w:ind w:right="5656"/>
        <w:jc w:val="both"/>
      </w:pPr>
    </w:p>
    <w:p w:rsidR="00C70A32" w:rsidRDefault="00F6345A" w:rsidP="00F6345A">
      <w:pPr>
        <w:pStyle w:val="1"/>
        <w:ind w:right="5656"/>
        <w:jc w:val="both"/>
      </w:pPr>
      <w:bookmarkStart w:id="0" w:name="_GoBack"/>
      <w:bookmarkEnd w:id="0"/>
      <w:r>
        <w:t>Организационный комитет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-8"/>
        </w:rPr>
        <w:t xml:space="preserve"> </w:t>
      </w:r>
      <w:r>
        <w:t>оргкомитета:</w:t>
      </w:r>
    </w:p>
    <w:p w:rsidR="00C70A32" w:rsidRDefault="00F6345A" w:rsidP="005A3625">
      <w:pPr>
        <w:pStyle w:val="a3"/>
        <w:ind w:left="748" w:right="1414"/>
        <w:jc w:val="both"/>
      </w:pPr>
      <w:r>
        <w:t xml:space="preserve">Борщенюк В.Н. – </w:t>
      </w:r>
      <w:proofErr w:type="spellStart"/>
      <w:r>
        <w:t>к.п.н</w:t>
      </w:r>
      <w:proofErr w:type="spellEnd"/>
      <w:r>
        <w:t>., доц</w:t>
      </w:r>
      <w:r w:rsidR="006F6E17" w:rsidRPr="006F6E17">
        <w:t>.</w:t>
      </w:r>
      <w:r>
        <w:t xml:space="preserve">, </w:t>
      </w:r>
      <w:r w:rsidR="00CF62DE">
        <w:t xml:space="preserve">зам. </w:t>
      </w:r>
      <w:r>
        <w:t>директор</w:t>
      </w:r>
      <w:r w:rsidR="00CF62DE">
        <w:t>а</w:t>
      </w:r>
      <w:r>
        <w:t xml:space="preserve"> филиала </w:t>
      </w:r>
      <w:proofErr w:type="spellStart"/>
      <w:r>
        <w:t>ЮУрГУ</w:t>
      </w:r>
      <w:proofErr w:type="spellEnd"/>
      <w:r>
        <w:t xml:space="preserve"> (НИУ) в г.</w:t>
      </w:r>
      <w:r>
        <w:rPr>
          <w:spacing w:val="-57"/>
        </w:rPr>
        <w:t xml:space="preserve"> </w:t>
      </w:r>
      <w:r>
        <w:t>Нижневартовске.</w:t>
      </w:r>
    </w:p>
    <w:p w:rsidR="006F6E17" w:rsidRDefault="006F6E17" w:rsidP="006F6E17">
      <w:pPr>
        <w:pStyle w:val="1"/>
        <w:spacing w:before="3" w:line="274" w:lineRule="exact"/>
        <w:jc w:val="both"/>
      </w:pPr>
    </w:p>
    <w:p w:rsidR="006F6E17" w:rsidRDefault="006F6E17" w:rsidP="006F6E17">
      <w:pPr>
        <w:pStyle w:val="1"/>
        <w:spacing w:before="3" w:line="274" w:lineRule="exact"/>
        <w:jc w:val="both"/>
      </w:pPr>
    </w:p>
    <w:p w:rsidR="006F6E17" w:rsidRDefault="006F6E17" w:rsidP="006F6E17">
      <w:pPr>
        <w:pStyle w:val="1"/>
        <w:spacing w:before="3" w:line="274" w:lineRule="exact"/>
        <w:jc w:val="both"/>
      </w:pPr>
      <w:r>
        <w:t>Члены</w:t>
      </w:r>
      <w:r>
        <w:rPr>
          <w:spacing w:val="-2"/>
        </w:rPr>
        <w:t xml:space="preserve"> </w:t>
      </w:r>
      <w:r>
        <w:t>оргкомитета:</w:t>
      </w:r>
    </w:p>
    <w:p w:rsidR="006F6E17" w:rsidRDefault="006F6E17" w:rsidP="006F6E17">
      <w:pPr>
        <w:pStyle w:val="a3"/>
        <w:ind w:left="748"/>
        <w:jc w:val="both"/>
      </w:pPr>
      <w:r w:rsidRPr="006F6E17">
        <w:t>Манина</w:t>
      </w:r>
      <w:r w:rsidRPr="006F6E17">
        <w:rPr>
          <w:spacing w:val="23"/>
        </w:rPr>
        <w:t xml:space="preserve"> </w:t>
      </w:r>
      <w:r w:rsidRPr="006F6E17">
        <w:t>Е.А.</w:t>
      </w:r>
      <w:r w:rsidRPr="006F6E17">
        <w:rPr>
          <w:spacing w:val="23"/>
        </w:rPr>
        <w:t xml:space="preserve"> </w:t>
      </w:r>
      <w:r w:rsidRPr="006F6E17">
        <w:t>–</w:t>
      </w:r>
      <w:r w:rsidRPr="006F6E17">
        <w:rPr>
          <w:spacing w:val="24"/>
        </w:rPr>
        <w:t xml:space="preserve"> </w:t>
      </w:r>
      <w:r w:rsidRPr="006F6E17">
        <w:t>к.э.н.,</w:t>
      </w:r>
      <w:r w:rsidRPr="006F6E17">
        <w:rPr>
          <w:spacing w:val="24"/>
        </w:rPr>
        <w:t xml:space="preserve"> </w:t>
      </w:r>
      <w:r w:rsidRPr="006F6E17">
        <w:t>доц</w:t>
      </w:r>
      <w:r w:rsidRPr="006F6E17">
        <w:t>.</w:t>
      </w:r>
      <w:r w:rsidRPr="006F6E17">
        <w:t>,</w:t>
      </w:r>
      <w:r w:rsidRPr="006F6E17">
        <w:rPr>
          <w:spacing w:val="25"/>
        </w:rPr>
        <w:t xml:space="preserve"> </w:t>
      </w:r>
      <w:proofErr w:type="spellStart"/>
      <w:r w:rsidRPr="006F6E17">
        <w:rPr>
          <w:spacing w:val="25"/>
        </w:rPr>
        <w:t>и.о</w:t>
      </w:r>
      <w:proofErr w:type="spellEnd"/>
      <w:r w:rsidRPr="006F6E17">
        <w:rPr>
          <w:spacing w:val="25"/>
        </w:rPr>
        <w:t>. директора</w:t>
      </w:r>
      <w:r>
        <w:rPr>
          <w:spacing w:val="25"/>
        </w:rPr>
        <w:t xml:space="preserve"> </w:t>
      </w:r>
      <w:r>
        <w:t>филиала</w:t>
      </w:r>
      <w:r>
        <w:rPr>
          <w:spacing w:val="-1"/>
        </w:rPr>
        <w:t xml:space="preserve"> </w:t>
      </w:r>
      <w:proofErr w:type="spellStart"/>
      <w:r>
        <w:t>ЮУрГУ</w:t>
      </w:r>
      <w:proofErr w:type="spellEnd"/>
      <w:r>
        <w:t xml:space="preserve"> (НИУ)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Нижневартовске;</w:t>
      </w:r>
    </w:p>
    <w:p w:rsidR="00C70A32" w:rsidRDefault="00F6345A" w:rsidP="005A3625">
      <w:pPr>
        <w:pStyle w:val="a3"/>
        <w:ind w:left="748" w:right="906"/>
        <w:jc w:val="both"/>
      </w:pPr>
      <w:r>
        <w:t xml:space="preserve">Семерьянова Н.А. – </w:t>
      </w:r>
      <w:proofErr w:type="spellStart"/>
      <w:r>
        <w:t>к.ю.н</w:t>
      </w:r>
      <w:proofErr w:type="spellEnd"/>
      <w:r>
        <w:t>., доц</w:t>
      </w:r>
      <w:r w:rsidR="006F6E17">
        <w:t>.</w:t>
      </w:r>
      <w:r>
        <w:t>, ответственный за организацию научной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филиала</w:t>
      </w:r>
      <w:r>
        <w:rPr>
          <w:spacing w:val="-1"/>
        </w:rPr>
        <w:t xml:space="preserve"> </w:t>
      </w:r>
      <w:proofErr w:type="spellStart"/>
      <w:r>
        <w:t>ЮУрГУ</w:t>
      </w:r>
      <w:proofErr w:type="spellEnd"/>
      <w:r>
        <w:t xml:space="preserve"> (НИУ)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Нижневартовске;</w:t>
      </w:r>
    </w:p>
    <w:p w:rsidR="00C70A32" w:rsidRDefault="00F6345A" w:rsidP="00F6345A">
      <w:pPr>
        <w:pStyle w:val="a3"/>
        <w:ind w:left="746" w:right="171"/>
        <w:jc w:val="both"/>
      </w:pPr>
      <w:r>
        <w:t>Рябова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к.философ.н</w:t>
      </w:r>
      <w:proofErr w:type="spellEnd"/>
      <w:r>
        <w:t>.,</w:t>
      </w:r>
      <w:r>
        <w:rPr>
          <w:spacing w:val="1"/>
        </w:rPr>
        <w:t xml:space="preserve"> </w:t>
      </w:r>
      <w:r>
        <w:t>доц</w:t>
      </w:r>
      <w:r w:rsidR="006F6E17">
        <w:t>.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и.о</w:t>
      </w:r>
      <w:proofErr w:type="spellEnd"/>
      <w:r>
        <w:rPr>
          <w:spacing w:val="1"/>
        </w:rPr>
        <w:t xml:space="preserve">.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«Гуманитарные,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технические дисциплины» филиала </w:t>
      </w:r>
      <w:proofErr w:type="spellStart"/>
      <w:r>
        <w:t>ЮУрГУ</w:t>
      </w:r>
      <w:proofErr w:type="spellEnd"/>
      <w:r>
        <w:rPr>
          <w:spacing w:val="1"/>
        </w:rPr>
        <w:t xml:space="preserve"> </w:t>
      </w:r>
      <w:r>
        <w:t>(НИУ) в г.</w:t>
      </w:r>
      <w:r>
        <w:rPr>
          <w:spacing w:val="1"/>
        </w:rPr>
        <w:t xml:space="preserve"> </w:t>
      </w:r>
      <w:r>
        <w:t>Нижневартовске;</w:t>
      </w:r>
    </w:p>
    <w:p w:rsidR="006F6E17" w:rsidRDefault="006F6E17" w:rsidP="006F6E17">
      <w:pPr>
        <w:pStyle w:val="a3"/>
        <w:ind w:left="748" w:right="445"/>
        <w:jc w:val="both"/>
      </w:pPr>
      <w:proofErr w:type="spellStart"/>
      <w:r>
        <w:t>Ахметзянова</w:t>
      </w:r>
      <w:proofErr w:type="spellEnd"/>
      <w:r>
        <w:t xml:space="preserve"> Л.А. – зам. директора по учебной работе филиала </w:t>
      </w:r>
      <w:proofErr w:type="spellStart"/>
      <w:r>
        <w:t>ЮУрГУ</w:t>
      </w:r>
      <w:proofErr w:type="spellEnd"/>
      <w:r>
        <w:rPr>
          <w:spacing w:val="-57"/>
        </w:rPr>
        <w:t xml:space="preserve"> </w:t>
      </w:r>
      <w:r>
        <w:t>(НИУ)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Нижневартовске;</w:t>
      </w:r>
    </w:p>
    <w:p w:rsidR="00C70A32" w:rsidRDefault="006F6E17">
      <w:pPr>
        <w:pStyle w:val="a3"/>
        <w:ind w:left="746" w:right="172"/>
        <w:jc w:val="both"/>
      </w:pPr>
      <w:proofErr w:type="spellStart"/>
      <w:r>
        <w:t>Ишниязова</w:t>
      </w:r>
      <w:proofErr w:type="spellEnd"/>
      <w:r>
        <w:t xml:space="preserve"> А.Р.</w:t>
      </w:r>
      <w:r w:rsidR="00F6345A">
        <w:t xml:space="preserve"> – </w:t>
      </w:r>
      <w:r>
        <w:t>ст. преп.</w:t>
      </w:r>
      <w:r w:rsidR="00F6345A">
        <w:t xml:space="preserve"> кафедры «Экономика, менеджмент и право»</w:t>
      </w:r>
      <w:r w:rsidR="00F6345A">
        <w:rPr>
          <w:spacing w:val="1"/>
        </w:rPr>
        <w:t xml:space="preserve"> </w:t>
      </w:r>
      <w:r w:rsidR="00F6345A">
        <w:t>филиала</w:t>
      </w:r>
      <w:r w:rsidR="00F6345A">
        <w:rPr>
          <w:spacing w:val="-2"/>
        </w:rPr>
        <w:t xml:space="preserve"> </w:t>
      </w:r>
      <w:proofErr w:type="spellStart"/>
      <w:r w:rsidR="00F6345A">
        <w:t>ЮУрГУ</w:t>
      </w:r>
      <w:proofErr w:type="spellEnd"/>
      <w:r w:rsidR="00F6345A">
        <w:t xml:space="preserve"> (НИУ) в</w:t>
      </w:r>
      <w:r w:rsidR="00F6345A">
        <w:rPr>
          <w:spacing w:val="-2"/>
        </w:rPr>
        <w:t xml:space="preserve"> </w:t>
      </w:r>
      <w:r w:rsidR="00F6345A">
        <w:t>г.</w:t>
      </w:r>
      <w:r w:rsidR="00F6345A">
        <w:rPr>
          <w:spacing w:val="-2"/>
        </w:rPr>
        <w:t xml:space="preserve"> </w:t>
      </w:r>
      <w:r w:rsidR="00F6345A">
        <w:t>Нижневартовске</w:t>
      </w:r>
      <w:r>
        <w:t>.</w:t>
      </w:r>
    </w:p>
    <w:p w:rsidR="00C70A32" w:rsidRDefault="00C70A32">
      <w:pPr>
        <w:pStyle w:val="a3"/>
        <w:rPr>
          <w:sz w:val="26"/>
        </w:rPr>
      </w:pPr>
    </w:p>
    <w:p w:rsidR="00C70A32" w:rsidRPr="00D85926" w:rsidRDefault="008F43A8">
      <w:pPr>
        <w:pStyle w:val="a3"/>
        <w:spacing w:before="10"/>
        <w:rPr>
          <w:sz w:val="21"/>
        </w:rPr>
      </w:pPr>
      <w:r>
        <w:rPr>
          <w:sz w:val="21"/>
        </w:rPr>
        <w:tab/>
        <w:t xml:space="preserve">Для сторонних участников </w:t>
      </w:r>
      <w:r w:rsidR="00D85926">
        <w:rPr>
          <w:sz w:val="21"/>
        </w:rPr>
        <w:t>стоимость</w:t>
      </w:r>
      <w:r>
        <w:rPr>
          <w:sz w:val="21"/>
        </w:rPr>
        <w:t xml:space="preserve"> публикации в сборнике научных трудов составляет</w:t>
      </w:r>
      <w:r w:rsidR="00D85926">
        <w:rPr>
          <w:sz w:val="21"/>
        </w:rPr>
        <w:t xml:space="preserve"> 500 р.</w:t>
      </w:r>
      <w:r w:rsidR="00843EE3">
        <w:rPr>
          <w:sz w:val="21"/>
        </w:rPr>
        <w:t xml:space="preserve"> </w:t>
      </w:r>
    </w:p>
    <w:p w:rsidR="004A0D23" w:rsidRDefault="004A0D23">
      <w:pPr>
        <w:pStyle w:val="a3"/>
        <w:ind w:left="748"/>
        <w:jc w:val="both"/>
      </w:pPr>
    </w:p>
    <w:p w:rsidR="004A0D23" w:rsidRDefault="004A0D23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p w:rsidR="00B76627" w:rsidRDefault="00B76627">
      <w:pPr>
        <w:pStyle w:val="a3"/>
        <w:ind w:left="748"/>
        <w:jc w:val="both"/>
      </w:pP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222"/>
        <w:gridCol w:w="222"/>
        <w:gridCol w:w="356"/>
        <w:gridCol w:w="222"/>
        <w:gridCol w:w="419"/>
        <w:gridCol w:w="240"/>
        <w:gridCol w:w="222"/>
        <w:gridCol w:w="419"/>
        <w:gridCol w:w="339"/>
        <w:gridCol w:w="222"/>
        <w:gridCol w:w="222"/>
        <w:gridCol w:w="222"/>
        <w:gridCol w:w="222"/>
        <w:gridCol w:w="459"/>
        <w:gridCol w:w="279"/>
      </w:tblGrid>
      <w:tr w:rsidR="00B76627" w:rsidRPr="00B76627" w:rsidTr="00E376EC">
        <w:trPr>
          <w:trHeight w:val="1245"/>
        </w:trPr>
        <w:tc>
          <w:tcPr>
            <w:tcW w:w="6333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76627">
              <w:rPr>
                <w:b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 (ИНН: 7453019764 / КПП: 860302001)</w:t>
            </w: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7662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59DF137" wp14:editId="473BC3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038350" cy="20383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B76627" w:rsidRPr="00B76627" w:rsidTr="00E376EC">
              <w:trPr>
                <w:trHeight w:val="124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6627" w:rsidRPr="00B76627" w:rsidRDefault="00B76627" w:rsidP="00B76627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627" w:rsidRPr="00B76627" w:rsidTr="00E376EC">
        <w:trPr>
          <w:trHeight w:val="252"/>
        </w:trPr>
        <w:tc>
          <w:tcPr>
            <w:tcW w:w="6333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454080, </w:t>
            </w:r>
            <w:proofErr w:type="spellStart"/>
            <w:r w:rsidRPr="00B76627">
              <w:rPr>
                <w:b/>
                <w:bCs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, просп. </w:t>
            </w:r>
            <w:proofErr w:type="spellStart"/>
            <w:r w:rsidRPr="00B76627">
              <w:rPr>
                <w:b/>
                <w:bCs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, д.76, тел.: </w:t>
            </w: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627" w:rsidRPr="00B76627" w:rsidTr="00E376EC">
        <w:trPr>
          <w:trHeight w:val="225"/>
        </w:trPr>
        <w:tc>
          <w:tcPr>
            <w:tcW w:w="6777" w:type="dxa"/>
            <w:gridSpan w:val="3"/>
            <w:vMerge w:val="restart"/>
            <w:shd w:val="clear" w:color="auto" w:fill="auto"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76627">
              <w:rPr>
                <w:sz w:val="24"/>
                <w:szCs w:val="24"/>
                <w:lang w:eastAsia="ru-RU"/>
              </w:rPr>
              <w:t>За публикацию статьи для оплаты издательских расходов. Сумма 500,00 рублей. В том числе НДС 83,33 рубля.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375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180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255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255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255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76627" w:rsidRPr="00B76627" w:rsidTr="00E376EC">
        <w:trPr>
          <w:trHeight w:val="255"/>
        </w:trPr>
        <w:tc>
          <w:tcPr>
            <w:tcW w:w="6777" w:type="dxa"/>
            <w:gridSpan w:val="3"/>
            <w:vMerge/>
            <w:vAlign w:val="center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B76627" w:rsidRPr="00B76627" w:rsidRDefault="00B76627" w:rsidP="00B7662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B76627" w:rsidRDefault="00B76627" w:rsidP="00B76627">
      <w:pPr>
        <w:pStyle w:val="a3"/>
        <w:jc w:val="both"/>
      </w:pPr>
    </w:p>
    <w:p w:rsidR="004A0D23" w:rsidRDefault="004A0D23">
      <w:pPr>
        <w:pStyle w:val="a3"/>
        <w:ind w:left="748"/>
        <w:jc w:val="both"/>
      </w:pPr>
    </w:p>
    <w:p w:rsidR="00C70A32" w:rsidRDefault="00F6345A">
      <w:pPr>
        <w:pStyle w:val="a3"/>
        <w:ind w:left="748"/>
        <w:jc w:val="both"/>
      </w:pPr>
      <w:r>
        <w:t>Контактные</w:t>
      </w:r>
      <w:r>
        <w:rPr>
          <w:spacing w:val="-3"/>
        </w:rPr>
        <w:t xml:space="preserve"> </w:t>
      </w:r>
      <w:r>
        <w:t>телефоны:</w:t>
      </w:r>
    </w:p>
    <w:p w:rsidR="00C70A32" w:rsidRDefault="00F6345A">
      <w:pPr>
        <w:pStyle w:val="1"/>
        <w:spacing w:before="5"/>
        <w:jc w:val="both"/>
      </w:pPr>
      <w:r>
        <w:t>+79224355340</w:t>
      </w:r>
      <w:r>
        <w:rPr>
          <w:spacing w:val="-3"/>
        </w:rPr>
        <w:t xml:space="preserve"> </w:t>
      </w:r>
      <w:r>
        <w:t>Семерьянова</w:t>
      </w:r>
      <w:r>
        <w:rPr>
          <w:spacing w:val="-2"/>
        </w:rPr>
        <w:t xml:space="preserve"> </w:t>
      </w:r>
      <w:r>
        <w:t>Нина</w:t>
      </w:r>
      <w:r>
        <w:rPr>
          <w:spacing w:val="-2"/>
        </w:rPr>
        <w:t xml:space="preserve"> </w:t>
      </w:r>
      <w:r>
        <w:t>Анатольевна</w:t>
      </w:r>
    </w:p>
    <w:sectPr w:rsidR="00C70A32">
      <w:pgSz w:w="11910" w:h="16840"/>
      <w:pgMar w:top="760" w:right="9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325A"/>
    <w:multiLevelType w:val="hybridMultilevel"/>
    <w:tmpl w:val="CE02AEE8"/>
    <w:lvl w:ilvl="0" w:tplc="A412EF3E">
      <w:start w:val="1"/>
      <w:numFmt w:val="decimal"/>
      <w:lvlText w:val="%1."/>
      <w:lvlJc w:val="left"/>
      <w:pPr>
        <w:ind w:left="103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C9B1E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32BE24E2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6D862336">
      <w:numFmt w:val="bullet"/>
      <w:lvlText w:val="•"/>
      <w:lvlJc w:val="left"/>
      <w:pPr>
        <w:ind w:left="3555" w:hanging="286"/>
      </w:pPr>
      <w:rPr>
        <w:rFonts w:hint="default"/>
        <w:lang w:val="ru-RU" w:eastAsia="en-US" w:bidi="ar-SA"/>
      </w:rPr>
    </w:lvl>
    <w:lvl w:ilvl="4" w:tplc="4270150E">
      <w:numFmt w:val="bullet"/>
      <w:lvlText w:val="•"/>
      <w:lvlJc w:val="left"/>
      <w:pPr>
        <w:ind w:left="4394" w:hanging="286"/>
      </w:pPr>
      <w:rPr>
        <w:rFonts w:hint="default"/>
        <w:lang w:val="ru-RU" w:eastAsia="en-US" w:bidi="ar-SA"/>
      </w:rPr>
    </w:lvl>
    <w:lvl w:ilvl="5" w:tplc="28E09752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AB6861B0">
      <w:numFmt w:val="bullet"/>
      <w:lvlText w:val="•"/>
      <w:lvlJc w:val="left"/>
      <w:pPr>
        <w:ind w:left="6071" w:hanging="286"/>
      </w:pPr>
      <w:rPr>
        <w:rFonts w:hint="default"/>
        <w:lang w:val="ru-RU" w:eastAsia="en-US" w:bidi="ar-SA"/>
      </w:rPr>
    </w:lvl>
    <w:lvl w:ilvl="7" w:tplc="F62214FC">
      <w:numFmt w:val="bullet"/>
      <w:lvlText w:val="•"/>
      <w:lvlJc w:val="left"/>
      <w:pPr>
        <w:ind w:left="6910" w:hanging="286"/>
      </w:pPr>
      <w:rPr>
        <w:rFonts w:hint="default"/>
        <w:lang w:val="ru-RU" w:eastAsia="en-US" w:bidi="ar-SA"/>
      </w:rPr>
    </w:lvl>
    <w:lvl w:ilvl="8" w:tplc="615A1596">
      <w:numFmt w:val="bullet"/>
      <w:lvlText w:val="•"/>
      <w:lvlJc w:val="left"/>
      <w:pPr>
        <w:ind w:left="7749" w:hanging="286"/>
      </w:pPr>
      <w:rPr>
        <w:rFonts w:hint="default"/>
        <w:lang w:val="ru-RU" w:eastAsia="en-US" w:bidi="ar-SA"/>
      </w:rPr>
    </w:lvl>
  </w:abstractNum>
  <w:abstractNum w:abstractNumId="1">
    <w:nsid w:val="5F68671B"/>
    <w:multiLevelType w:val="hybridMultilevel"/>
    <w:tmpl w:val="77045364"/>
    <w:lvl w:ilvl="0" w:tplc="B296CFCC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810F8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2" w:tplc="66D80D88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9334BF1A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F7D8BBD8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C69AB774">
      <w:numFmt w:val="bullet"/>
      <w:lvlText w:val="•"/>
      <w:lvlJc w:val="left"/>
      <w:pPr>
        <w:ind w:left="4803" w:hanging="240"/>
      </w:pPr>
      <w:rPr>
        <w:rFonts w:hint="default"/>
        <w:lang w:val="ru-RU" w:eastAsia="en-US" w:bidi="ar-SA"/>
      </w:rPr>
    </w:lvl>
    <w:lvl w:ilvl="6" w:tplc="5CA6E682">
      <w:numFmt w:val="bullet"/>
      <w:lvlText w:val="•"/>
      <w:lvlJc w:val="left"/>
      <w:pPr>
        <w:ind w:left="5727" w:hanging="240"/>
      </w:pPr>
      <w:rPr>
        <w:rFonts w:hint="default"/>
        <w:lang w:val="ru-RU" w:eastAsia="en-US" w:bidi="ar-SA"/>
      </w:rPr>
    </w:lvl>
    <w:lvl w:ilvl="7" w:tplc="850E129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8" w:tplc="9CE69ED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2"/>
    <w:rsid w:val="00103296"/>
    <w:rsid w:val="002A6DDB"/>
    <w:rsid w:val="004A0D23"/>
    <w:rsid w:val="005A3625"/>
    <w:rsid w:val="006F6E17"/>
    <w:rsid w:val="00843EE3"/>
    <w:rsid w:val="008F43A8"/>
    <w:rsid w:val="00A514AE"/>
    <w:rsid w:val="00B056E9"/>
    <w:rsid w:val="00B76627"/>
    <w:rsid w:val="00C70A32"/>
    <w:rsid w:val="00CF62DE"/>
    <w:rsid w:val="00D36853"/>
    <w:rsid w:val="00D85926"/>
    <w:rsid w:val="00F6345A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EAFC-02B9-4E38-863A-851A10EE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1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3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Семерьянова Нина Анатольевна</dc:creator>
  <cp:lastModifiedBy>Преподаватель</cp:lastModifiedBy>
  <cp:revision>6</cp:revision>
  <dcterms:created xsi:type="dcterms:W3CDTF">2023-03-27T08:37:00Z</dcterms:created>
  <dcterms:modified xsi:type="dcterms:W3CDTF">2023-04-04T09:06:00Z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2023-02-08T00:00:00Z</vt:filetime>
  </property>
</Properties>
</file>